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40E552" w14:textId="4B2CB7EB" w:rsidR="00F67058" w:rsidRPr="00F67058" w:rsidRDefault="00F67058" w:rsidP="00EB2F85">
      <w:pPr>
        <w:rPr>
          <w:b/>
          <w:sz w:val="32"/>
          <w:szCs w:val="32"/>
        </w:rPr>
      </w:pPr>
      <w:r w:rsidRPr="00F67058">
        <w:rPr>
          <w:b/>
          <w:sz w:val="32"/>
          <w:szCs w:val="32"/>
        </w:rPr>
        <w:t xml:space="preserve">Spécifications du </w:t>
      </w:r>
      <w:r w:rsidR="00C06CE5">
        <w:rPr>
          <w:b/>
          <w:sz w:val="32"/>
          <w:szCs w:val="32"/>
        </w:rPr>
        <w:t>WKD 381</w:t>
      </w:r>
    </w:p>
    <w:p w14:paraId="42F3A7E1" w14:textId="77777777" w:rsidR="00F67058" w:rsidRDefault="00F67058" w:rsidP="00EB2F85">
      <w:pPr>
        <w:rPr>
          <w:b/>
        </w:rPr>
      </w:pPr>
    </w:p>
    <w:p w14:paraId="2AEF31B3" w14:textId="77777777" w:rsidR="00F67058" w:rsidRDefault="00F67058" w:rsidP="00EB2F85">
      <w:pPr>
        <w:rPr>
          <w:b/>
        </w:rPr>
      </w:pPr>
    </w:p>
    <w:p w14:paraId="39B388D1" w14:textId="674F7E53" w:rsidR="001C1E9F" w:rsidRDefault="001C1E9F" w:rsidP="001C1E9F">
      <w:pPr>
        <w:rPr>
          <w:b/>
        </w:rPr>
      </w:pPr>
      <w:r w:rsidRPr="001C1E9F">
        <w:rPr>
          <w:b/>
        </w:rPr>
        <w:t xml:space="preserve">1 - </w:t>
      </w:r>
      <w:r w:rsidR="00A840DC">
        <w:rPr>
          <w:b/>
        </w:rPr>
        <w:tab/>
      </w:r>
      <w:r w:rsidRPr="001C1E9F">
        <w:rPr>
          <w:b/>
        </w:rPr>
        <w:t>Description et caractéristiques physiques</w:t>
      </w:r>
    </w:p>
    <w:p w14:paraId="5AA7CFDB" w14:textId="77777777" w:rsidR="001C1E9F" w:rsidRDefault="001C1E9F" w:rsidP="001C1E9F">
      <w:pPr>
        <w:rPr>
          <w:b/>
        </w:rPr>
      </w:pPr>
    </w:p>
    <w:p w14:paraId="1AFAD0F8" w14:textId="77777777" w:rsidR="00A840DC" w:rsidRDefault="00A840DC" w:rsidP="00A840DC">
      <w:r>
        <w:t>1.1.</w:t>
      </w:r>
      <w:r>
        <w:tab/>
        <w:t xml:space="preserve">Le diffuseur d’air à jet hélicoïdal devra être fabriqué en acier. Le diffuseur carré ou rond devra être muni d’une buse de réglage guidant l’écoulement de l’air. </w:t>
      </w:r>
    </w:p>
    <w:p w14:paraId="232F7417" w14:textId="77777777" w:rsidR="00A840DC" w:rsidRDefault="00A840DC" w:rsidP="00A840DC"/>
    <w:p w14:paraId="6E856075" w14:textId="77777777" w:rsidR="00A840DC" w:rsidRDefault="00A840DC" w:rsidP="00A840DC">
      <w:r>
        <w:t>1.2.</w:t>
      </w:r>
      <w:r>
        <w:tab/>
        <w:t>Le diffuseur devra être muni d’une chambre de turbulence composée d’une plaque ronde à rouleaux excentrés, certifiés UL</w:t>
      </w:r>
      <w:proofErr w:type="gramStart"/>
      <w:r>
        <w:t>94,  disposés</w:t>
      </w:r>
      <w:proofErr w:type="gramEnd"/>
      <w:r>
        <w:t xml:space="preserve"> verticalement.</w:t>
      </w:r>
    </w:p>
    <w:p w14:paraId="0DD25AFF" w14:textId="77777777" w:rsidR="00A840DC" w:rsidRDefault="00A840DC" w:rsidP="00A840DC"/>
    <w:p w14:paraId="59F9B117" w14:textId="77777777" w:rsidR="00A840DC" w:rsidRDefault="00A840DC" w:rsidP="00A840DC">
      <w:r>
        <w:t>1.3.</w:t>
      </w:r>
      <w:r>
        <w:tab/>
        <w:t>Le mécanisme d’ajustement du diffuseur devra être disponible en mode manuel ou motorisé.</w:t>
      </w:r>
    </w:p>
    <w:p w14:paraId="5B0BB1FF" w14:textId="77777777" w:rsidR="00A840DC" w:rsidRDefault="00A840DC" w:rsidP="00A840DC"/>
    <w:p w14:paraId="6AB85A07" w14:textId="77777777" w:rsidR="00A840DC" w:rsidRDefault="00A840DC" w:rsidP="00A840DC">
      <w:r>
        <w:t>1.4.</w:t>
      </w:r>
      <w:r>
        <w:tab/>
        <w:t xml:space="preserve">Le diffuseur devra être fini peint </w:t>
      </w:r>
      <w:proofErr w:type="spellStart"/>
      <w:r>
        <w:t>thermolaquée</w:t>
      </w:r>
      <w:proofErr w:type="spellEnd"/>
      <w:r>
        <w:t xml:space="preserve"> à base de polyester sans TGIC. Il devra avoir une surface lisse évitant l’accumulation de poussière, facilitant le nettoyage, résistant à l’écaillement et à la décoloration. La couleur selon la charte de couleurs RAL, sera au choix de l’architecte ou du client.</w:t>
      </w:r>
    </w:p>
    <w:p w14:paraId="3D62A8F1" w14:textId="77777777" w:rsidR="00A840DC" w:rsidRDefault="00A840DC" w:rsidP="00A840DC"/>
    <w:p w14:paraId="0CF7FCB2" w14:textId="77777777" w:rsidR="00A840DC" w:rsidRPr="00A840DC" w:rsidRDefault="00A840DC" w:rsidP="00A840DC">
      <w:pPr>
        <w:rPr>
          <w:b/>
        </w:rPr>
      </w:pPr>
      <w:r w:rsidRPr="00A840DC">
        <w:rPr>
          <w:b/>
        </w:rPr>
        <w:t>2.</w:t>
      </w:r>
      <w:r w:rsidRPr="00A840DC">
        <w:rPr>
          <w:b/>
        </w:rPr>
        <w:tab/>
        <w:t>Performances</w:t>
      </w:r>
    </w:p>
    <w:p w14:paraId="20A5F5A8" w14:textId="77777777" w:rsidR="00A840DC" w:rsidRDefault="00A840DC" w:rsidP="00A840DC"/>
    <w:p w14:paraId="19CE0254" w14:textId="77777777" w:rsidR="00A840DC" w:rsidRDefault="00A840DC" w:rsidP="00A840DC">
      <w:r>
        <w:t>2.1.</w:t>
      </w:r>
      <w:r>
        <w:tab/>
        <w:t xml:space="preserve">La performance devra être garantie à l’aide de courbes de performances ou par logiciel de simulation pour les zones critiques.  Ceux-ci devront indiquer les pertes de charges et la puissance acoustique, et montrer une vue de coupe de l’air en mode refroidissement </w:t>
      </w:r>
      <w:proofErr w:type="spellStart"/>
      <w:r>
        <w:t>isothermal</w:t>
      </w:r>
      <w:proofErr w:type="spellEnd"/>
      <w:r>
        <w:t xml:space="preserve"> et chauffage avec une vitesse nominale en zone occupée à 1.8 </w:t>
      </w:r>
      <w:proofErr w:type="gramStart"/>
      <w:r>
        <w:t>m  (</w:t>
      </w:r>
      <w:proofErr w:type="gramEnd"/>
      <w:r>
        <w:t xml:space="preserve">6 pi) du sol ou selon la demande de l’ingénieur.  </w:t>
      </w:r>
    </w:p>
    <w:p w14:paraId="0F3C1142" w14:textId="77777777" w:rsidR="00A840DC" w:rsidRDefault="00A840DC" w:rsidP="00A840DC"/>
    <w:p w14:paraId="0E6EC20F" w14:textId="77777777" w:rsidR="00A840DC" w:rsidRPr="00A840DC" w:rsidRDefault="00A840DC" w:rsidP="00A840DC">
      <w:pPr>
        <w:rPr>
          <w:b/>
        </w:rPr>
      </w:pPr>
      <w:r w:rsidRPr="00A840DC">
        <w:rPr>
          <w:b/>
        </w:rPr>
        <w:t>3.</w:t>
      </w:r>
      <w:r w:rsidRPr="00A840DC">
        <w:rPr>
          <w:b/>
        </w:rPr>
        <w:tab/>
        <w:t>Installation</w:t>
      </w:r>
    </w:p>
    <w:p w14:paraId="4A176BF3" w14:textId="77777777" w:rsidR="00A840DC" w:rsidRDefault="00A840DC" w:rsidP="00A840DC"/>
    <w:p w14:paraId="7F953372" w14:textId="77777777" w:rsidR="00A840DC" w:rsidRDefault="00A840DC" w:rsidP="00A840DC">
      <w:r>
        <w:t>3.1.</w:t>
      </w:r>
      <w:r>
        <w:tab/>
        <w:t>Le diffuseur à jet hélicoïdal devra se monter sur un plenum en acier galvanisé fourni par le manufacturier.</w:t>
      </w:r>
    </w:p>
    <w:p w14:paraId="19E3AB61" w14:textId="77777777" w:rsidR="00A840DC" w:rsidRDefault="00A840DC" w:rsidP="00A840DC"/>
    <w:p w14:paraId="23B07963" w14:textId="77777777" w:rsidR="00A840DC" w:rsidRPr="00A840DC" w:rsidRDefault="00A840DC" w:rsidP="00A840DC">
      <w:pPr>
        <w:rPr>
          <w:b/>
        </w:rPr>
      </w:pPr>
      <w:bookmarkStart w:id="0" w:name="_GoBack"/>
      <w:bookmarkEnd w:id="0"/>
      <w:r w:rsidRPr="00A840DC">
        <w:rPr>
          <w:b/>
        </w:rPr>
        <w:t>4.</w:t>
      </w:r>
      <w:r w:rsidRPr="00A840DC">
        <w:rPr>
          <w:b/>
        </w:rPr>
        <w:tab/>
        <w:t>Équilibrage</w:t>
      </w:r>
    </w:p>
    <w:p w14:paraId="442D863C" w14:textId="77777777" w:rsidR="00A840DC" w:rsidRDefault="00A840DC" w:rsidP="00A840DC"/>
    <w:p w14:paraId="21837946" w14:textId="77777777" w:rsidR="00A840DC" w:rsidRDefault="00A840DC" w:rsidP="00A840DC">
      <w:r>
        <w:t>4.1.</w:t>
      </w:r>
      <w:r>
        <w:tab/>
        <w:t>L’équilibrage du diffuseur devra être exécuté par un technicien en équilibrage de système de ventilation détenant un certificat de qualification professionnel.</w:t>
      </w:r>
    </w:p>
    <w:p w14:paraId="4BD0453A" w14:textId="77777777" w:rsidR="00A840DC" w:rsidRDefault="00A840DC" w:rsidP="00A840DC"/>
    <w:p w14:paraId="0FFC90E6" w14:textId="77777777" w:rsidR="00A840DC" w:rsidRPr="00A840DC" w:rsidRDefault="00A840DC" w:rsidP="00A840DC">
      <w:pPr>
        <w:rPr>
          <w:b/>
        </w:rPr>
      </w:pPr>
      <w:r w:rsidRPr="00A840DC">
        <w:rPr>
          <w:b/>
        </w:rPr>
        <w:t>5.</w:t>
      </w:r>
      <w:r w:rsidRPr="00A840DC">
        <w:rPr>
          <w:b/>
        </w:rPr>
        <w:tab/>
        <w:t xml:space="preserve">Qualité requise : NAD </w:t>
      </w:r>
      <w:proofErr w:type="spellStart"/>
      <w:r w:rsidRPr="00A840DC">
        <w:rPr>
          <w:b/>
        </w:rPr>
        <w:t>Klima</w:t>
      </w:r>
      <w:proofErr w:type="spellEnd"/>
      <w:r w:rsidRPr="00A840DC">
        <w:rPr>
          <w:b/>
        </w:rPr>
        <w:t>, modèle WKD 381</w:t>
      </w:r>
    </w:p>
    <w:p w14:paraId="076B0D74" w14:textId="784AF83F" w:rsidR="00C06CE5" w:rsidRPr="00C06CE5" w:rsidRDefault="00C06CE5" w:rsidP="00A840DC">
      <w:pPr>
        <w:rPr>
          <w:b/>
        </w:rPr>
      </w:pPr>
    </w:p>
    <w:sectPr w:rsidR="00C06CE5" w:rsidRPr="00C06CE5" w:rsidSect="00F6705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35A"/>
    <w:rsid w:val="000E65F5"/>
    <w:rsid w:val="001B3908"/>
    <w:rsid w:val="001C1E9F"/>
    <w:rsid w:val="005A4086"/>
    <w:rsid w:val="007A49A5"/>
    <w:rsid w:val="0099754F"/>
    <w:rsid w:val="00A840DC"/>
    <w:rsid w:val="00AA2261"/>
    <w:rsid w:val="00B37641"/>
    <w:rsid w:val="00C06CE5"/>
    <w:rsid w:val="00D52BD7"/>
    <w:rsid w:val="00DF1B40"/>
    <w:rsid w:val="00DF4735"/>
    <w:rsid w:val="00E1535A"/>
    <w:rsid w:val="00EB2F85"/>
    <w:rsid w:val="00F6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BCB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F67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1342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5</cp:revision>
  <dcterms:created xsi:type="dcterms:W3CDTF">2015-12-22T21:21:00Z</dcterms:created>
  <dcterms:modified xsi:type="dcterms:W3CDTF">2017-03-13T15:37:00Z</dcterms:modified>
</cp:coreProperties>
</file>